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41AD" w14:textId="1131330F" w:rsidR="00D93E61" w:rsidRPr="007808C2" w:rsidRDefault="006E52C6" w:rsidP="007808C2">
      <w:pPr>
        <w:pStyle w:val="Title"/>
      </w:pPr>
      <w:r>
        <w:drawing>
          <wp:anchor distT="0" distB="0" distL="114300" distR="114300" simplePos="0" relativeHeight="251666432" behindDoc="0" locked="0" layoutInCell="1" allowOverlap="1" wp14:anchorId="7E0F77DD" wp14:editId="52BB2061">
            <wp:simplePos x="0" y="0"/>
            <wp:positionH relativeFrom="column">
              <wp:posOffset>4768435</wp:posOffset>
            </wp:positionH>
            <wp:positionV relativeFrom="paragraph">
              <wp:posOffset>-630890</wp:posOffset>
            </wp:positionV>
            <wp:extent cx="2292350" cy="2505771"/>
            <wp:effectExtent l="0" t="0" r="0" b="0"/>
            <wp:wrapNone/>
            <wp:docPr id="470871054" name="Picture 3" descr="The All of Me Project Cancer Prov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All of Me Project Cancer Provid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22" cy="252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03584C">
        <w:instrText xml:space="preserve"> INCLUDEPICTURE "C:\\Users\\shannonpierce\\Library\\Group Containers\\UBF8T346G9.ms\\WebArchiveCopyPasteTempFiles\\com.microsoft.Word\\stock-3.png" \* MERGEFORMAT </w:instrText>
      </w:r>
      <w:r w:rsidR="0003584C">
        <w:fldChar w:fldCharType="separate"/>
      </w:r>
      <w:r>
        <w:fldChar w:fldCharType="end"/>
      </w:r>
      <w:r w:rsidR="00922AE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40529B23" wp14:editId="7A8A54DF">
                <wp:simplePos x="0" y="0"/>
                <wp:positionH relativeFrom="page">
                  <wp:posOffset>-181610</wp:posOffset>
                </wp:positionH>
                <wp:positionV relativeFrom="page">
                  <wp:posOffset>-100330</wp:posOffset>
                </wp:positionV>
                <wp:extent cx="5581650" cy="2616200"/>
                <wp:effectExtent l="0" t="4445" r="127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4DA2" id="Group 11" o:spid="_x0000_s1026" alt="Title: Colored background" style="position:absolute;margin-left:-14.3pt;margin-top:-7.9pt;width:439.5pt;height:206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C35222">
        <w:t>medical appointment guide and checklist</w:t>
      </w:r>
    </w:p>
    <w:p w14:paraId="30128A15" w14:textId="38DA4666" w:rsidR="008B1BD4" w:rsidRDefault="008B1BD4" w:rsidP="00164756"/>
    <w:p w14:paraId="2835D66F" w14:textId="0ACDBCEB" w:rsidR="00937F67" w:rsidRDefault="00937F67" w:rsidP="00164756"/>
    <w:p w14:paraId="4D74B176" w14:textId="48789D7B" w:rsidR="00937F67" w:rsidRDefault="00937F67" w:rsidP="00164756"/>
    <w:p w14:paraId="524815DA" w14:textId="7696AEA7" w:rsidR="000F6A1D" w:rsidRPr="007808C2" w:rsidRDefault="00937F67" w:rsidP="007808C2">
      <w:pPr>
        <w:pStyle w:val="Heading1"/>
      </w:pPr>
      <w:r>
        <w:t xml:space="preserve">What to bring to </w:t>
      </w:r>
      <w:r w:rsidR="00302C11">
        <w:t xml:space="preserve">your </w:t>
      </w:r>
      <w:r>
        <w:t>appointment</w:t>
      </w:r>
    </w:p>
    <w:p w14:paraId="327B3E50" w14:textId="01E4CBB3" w:rsidR="000F6A1D" w:rsidRPr="0028344E" w:rsidRDefault="0003584C" w:rsidP="00B52526">
      <w:pPr>
        <w:pStyle w:val="checklistindent"/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937F67" w:rsidRPr="00172E72">
        <w:rPr>
          <w:color w:val="0B3964" w:themeColor="accent1"/>
        </w:rPr>
        <w:t>Your health journal</w:t>
      </w:r>
      <w:r w:rsidR="00453847" w:rsidRPr="00172E72">
        <w:rPr>
          <w:color w:val="0B3964" w:themeColor="accent1"/>
        </w:rPr>
        <w:t xml:space="preserve"> or </w:t>
      </w:r>
      <w:r w:rsidR="00937F67" w:rsidRPr="00172E72">
        <w:rPr>
          <w:color w:val="0B3964" w:themeColor="accent1"/>
        </w:rPr>
        <w:t xml:space="preserve">binder with a log of your questions, symptoms, events, and any other </w:t>
      </w:r>
      <w:r w:rsidR="00453847" w:rsidRPr="00172E72">
        <w:rPr>
          <w:color w:val="0B3964" w:themeColor="accent1"/>
        </w:rPr>
        <w:t xml:space="preserve">health </w:t>
      </w:r>
      <w:r w:rsidR="00937F67" w:rsidRPr="00172E72">
        <w:rPr>
          <w:color w:val="0B3964" w:themeColor="accent1"/>
        </w:rPr>
        <w:t xml:space="preserve">information. </w:t>
      </w:r>
    </w:p>
    <w:p w14:paraId="3D124F0A" w14:textId="22F347C8" w:rsidR="00620425" w:rsidRPr="00937F67" w:rsidRDefault="0003584C" w:rsidP="00C35222">
      <w:pPr>
        <w:pStyle w:val="checklistindent"/>
        <w:rPr>
          <w:bCs/>
        </w:rPr>
      </w:pPr>
      <w:sdt>
        <w:sdtPr>
          <w:rPr>
            <w:b/>
            <w:color w:val="0B3964" w:themeColor="accent1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937F67">
        <w:rPr>
          <w:bCs/>
          <w:color w:val="0B3964" w:themeColor="accent1"/>
        </w:rPr>
        <w:t xml:space="preserve">A list of your medical and surgical history. </w:t>
      </w:r>
      <w:r w:rsidR="00C35222">
        <w:rPr>
          <w:bCs/>
          <w:color w:val="0B3964" w:themeColor="accent1"/>
        </w:rPr>
        <w:t xml:space="preserve">(May be printed from </w:t>
      </w:r>
      <w:r w:rsidR="00302C11">
        <w:rPr>
          <w:bCs/>
          <w:color w:val="0B3964" w:themeColor="accent1"/>
        </w:rPr>
        <w:t xml:space="preserve">your </w:t>
      </w:r>
      <w:r w:rsidR="00C35222">
        <w:rPr>
          <w:bCs/>
          <w:color w:val="0B3964" w:themeColor="accent1"/>
        </w:rPr>
        <w:t>patient portal or personal electric medical record).</w:t>
      </w:r>
    </w:p>
    <w:p w14:paraId="026F1385" w14:textId="252D744D" w:rsidR="0011687E" w:rsidRPr="00937F67" w:rsidRDefault="0003584C" w:rsidP="00B52526">
      <w:pPr>
        <w:pStyle w:val="checklistindent"/>
        <w:rPr>
          <w:bCs/>
        </w:rPr>
      </w:pPr>
      <w:sdt>
        <w:sdtPr>
          <w:rPr>
            <w:b/>
            <w:color w:val="0B3964" w:themeColor="accent1"/>
          </w:rPr>
          <w:id w:val="-9090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DE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937F67" w:rsidRPr="00937F67">
        <w:rPr>
          <w:bCs/>
          <w:color w:val="0B3964" w:themeColor="accent1"/>
        </w:rPr>
        <w:t>List of medications with dosages, including vitamins and supplements</w:t>
      </w:r>
      <w:r w:rsidR="00EE53DE">
        <w:rPr>
          <w:bCs/>
          <w:color w:val="0B3964" w:themeColor="accent1"/>
        </w:rPr>
        <w:t>.</w:t>
      </w:r>
      <w:r w:rsidR="00C35222">
        <w:rPr>
          <w:bCs/>
          <w:color w:val="0B3964" w:themeColor="accent1"/>
        </w:rPr>
        <w:t xml:space="preserve"> (May be printed from </w:t>
      </w:r>
      <w:r w:rsidR="00302C11">
        <w:rPr>
          <w:bCs/>
          <w:color w:val="0B3964" w:themeColor="accent1"/>
        </w:rPr>
        <w:t xml:space="preserve">your </w:t>
      </w:r>
      <w:r w:rsidR="00C35222">
        <w:rPr>
          <w:bCs/>
          <w:color w:val="0B3964" w:themeColor="accent1"/>
        </w:rPr>
        <w:t>patient portal or personal electric medical record).</w:t>
      </w:r>
    </w:p>
    <w:p w14:paraId="650C2E49" w14:textId="0E01FAC0" w:rsidR="00937F67" w:rsidRDefault="0003584C" w:rsidP="00937F67">
      <w:pPr>
        <w:pStyle w:val="checklistindent"/>
        <w:rPr>
          <w:bCs/>
          <w:color w:val="0B3964" w:themeColor="accent1"/>
        </w:rPr>
      </w:pPr>
      <w:sdt>
        <w:sdtPr>
          <w:rPr>
            <w:bCs/>
            <w:color w:val="0B3964" w:themeColor="accent1"/>
          </w:rPr>
          <w:id w:val="-161836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DE">
            <w:rPr>
              <w:rFonts w:ascii="MS Gothic" w:eastAsia="MS Gothic" w:hAnsi="MS Gothic" w:hint="eastAsia"/>
              <w:bCs/>
              <w:color w:val="0B3964" w:themeColor="accent1"/>
            </w:rPr>
            <w:t>☐</w:t>
          </w:r>
        </w:sdtContent>
      </w:sdt>
      <w:r w:rsidR="002C2461" w:rsidRPr="00937F67">
        <w:rPr>
          <w:bCs/>
          <w:color w:val="0B3964" w:themeColor="accent1"/>
        </w:rPr>
        <w:tab/>
      </w:r>
      <w:r w:rsidR="00937F67" w:rsidRPr="00937F67">
        <w:rPr>
          <w:bCs/>
          <w:color w:val="0B3964" w:themeColor="accent1"/>
        </w:rPr>
        <w:t>List of allergies and reactions to medications</w:t>
      </w:r>
      <w:r w:rsidR="00EE53DE">
        <w:rPr>
          <w:bCs/>
          <w:color w:val="0B3964" w:themeColor="accent1"/>
        </w:rPr>
        <w:t>.</w:t>
      </w:r>
    </w:p>
    <w:p w14:paraId="5144682F" w14:textId="29151ADF" w:rsidR="00937F67" w:rsidRPr="00937F67" w:rsidRDefault="0003584C" w:rsidP="00B52526">
      <w:pPr>
        <w:pStyle w:val="checklistindent"/>
        <w:rPr>
          <w:bCs/>
          <w:color w:val="0B3964" w:themeColor="accent1"/>
        </w:rPr>
      </w:pPr>
      <w:sdt>
        <w:sdtPr>
          <w:rPr>
            <w:bCs/>
            <w:color w:val="0B3964" w:themeColor="accent1"/>
          </w:rPr>
          <w:id w:val="-178656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F67">
            <w:rPr>
              <w:rFonts w:ascii="MS Gothic" w:eastAsia="MS Gothic" w:hAnsi="MS Gothic" w:hint="eastAsia"/>
              <w:bCs/>
              <w:color w:val="0B3964" w:themeColor="accent1"/>
            </w:rPr>
            <w:t>☐</w:t>
          </w:r>
        </w:sdtContent>
      </w:sdt>
      <w:r w:rsidR="00937F67">
        <w:rPr>
          <w:bCs/>
          <w:color w:val="0B3964" w:themeColor="accent1"/>
        </w:rPr>
        <w:tab/>
        <w:t xml:space="preserve">A list of any </w:t>
      </w:r>
      <w:r w:rsidR="00C35222">
        <w:rPr>
          <w:bCs/>
          <w:color w:val="0B3964" w:themeColor="accent1"/>
        </w:rPr>
        <w:t xml:space="preserve">co-pays for </w:t>
      </w:r>
      <w:r w:rsidR="00937F67">
        <w:rPr>
          <w:bCs/>
          <w:color w:val="0B3964" w:themeColor="accent1"/>
        </w:rPr>
        <w:t>medication</w:t>
      </w:r>
      <w:r w:rsidR="00C35222">
        <w:rPr>
          <w:bCs/>
          <w:color w:val="0B3964" w:themeColor="accent1"/>
        </w:rPr>
        <w:t>s</w:t>
      </w:r>
      <w:r w:rsidR="00937F67">
        <w:rPr>
          <w:bCs/>
          <w:color w:val="0B3964" w:themeColor="accent1"/>
        </w:rPr>
        <w:t xml:space="preserve"> or </w:t>
      </w:r>
      <w:r w:rsidR="00C35222">
        <w:rPr>
          <w:bCs/>
          <w:color w:val="0B3964" w:themeColor="accent1"/>
        </w:rPr>
        <w:t xml:space="preserve">medical appointment </w:t>
      </w:r>
      <w:r w:rsidR="00937F67">
        <w:rPr>
          <w:bCs/>
          <w:color w:val="0B3964" w:themeColor="accent1"/>
        </w:rPr>
        <w:t>visit</w:t>
      </w:r>
      <w:r w:rsidR="00C35222">
        <w:rPr>
          <w:bCs/>
          <w:color w:val="0B3964" w:themeColor="accent1"/>
        </w:rPr>
        <w:t xml:space="preserve">s </w:t>
      </w:r>
      <w:r w:rsidR="00937F67">
        <w:rPr>
          <w:bCs/>
          <w:color w:val="0B3964" w:themeColor="accent1"/>
        </w:rPr>
        <w:t xml:space="preserve">that are </w:t>
      </w:r>
      <w:r w:rsidR="00453847">
        <w:rPr>
          <w:bCs/>
          <w:color w:val="0B3964" w:themeColor="accent1"/>
        </w:rPr>
        <w:t>unmanageable.</w:t>
      </w:r>
    </w:p>
    <w:p w14:paraId="645C8E9A" w14:textId="425FF9D4" w:rsidR="000F6A1D" w:rsidRPr="007808C2" w:rsidRDefault="00693FF6" w:rsidP="007808C2">
      <w:pPr>
        <w:pStyle w:val="Heading1"/>
      </w:pPr>
      <w:r>
        <w:t xml:space="preserve">Questions to ask </w:t>
      </w:r>
      <w:r w:rsidR="00302C11">
        <w:t xml:space="preserve">your </w:t>
      </w:r>
      <w:r>
        <w:t>medical doctor on sexual health</w:t>
      </w:r>
    </w:p>
    <w:p w14:paraId="4DD78C07" w14:textId="129CAE6E" w:rsidR="00C3336C" w:rsidRPr="0028344E" w:rsidRDefault="0003584C" w:rsidP="00B52526">
      <w:pPr>
        <w:pStyle w:val="checklistindent"/>
      </w:pPr>
      <w:sdt>
        <w:sdtPr>
          <w:rPr>
            <w:b/>
            <w:color w:val="0B3964" w:themeColor="accent1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693FF6" w:rsidRPr="00172E72">
        <w:rPr>
          <w:color w:val="0B3964" w:themeColor="accent1"/>
        </w:rPr>
        <w:t>What can be done during, before, and after treatment to ensure best outcome in maintaining sexual health?</w:t>
      </w:r>
    </w:p>
    <w:p w14:paraId="6123B977" w14:textId="6790B5E0" w:rsidR="00C3336C" w:rsidRDefault="0003584C" w:rsidP="00B52526">
      <w:pPr>
        <w:pStyle w:val="checklistindent"/>
        <w:rPr>
          <w:bCs/>
          <w:color w:val="0B3964" w:themeColor="accent1"/>
        </w:rPr>
      </w:pPr>
      <w:sdt>
        <w:sdtPr>
          <w:rPr>
            <w:b/>
            <w:color w:val="0B3964" w:themeColor="accent1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693FF6">
        <w:rPr>
          <w:b/>
          <w:color w:val="0B3964" w:themeColor="accent1"/>
        </w:rPr>
        <w:t xml:space="preserve">  </w:t>
      </w:r>
      <w:r w:rsidR="00693FF6" w:rsidRPr="00693FF6">
        <w:rPr>
          <w:bCs/>
          <w:color w:val="0B3964" w:themeColor="accent1"/>
        </w:rPr>
        <w:t>Specialties needed to help with preserving sexual health such as urologist, endocrinologist, pelvic floor therapy?</w:t>
      </w:r>
    </w:p>
    <w:p w14:paraId="5D8B5523" w14:textId="1C2F2F3F" w:rsidR="00453847" w:rsidRPr="00172E72" w:rsidRDefault="0003584C" w:rsidP="00B52526">
      <w:pPr>
        <w:pStyle w:val="checklistindent"/>
        <w:rPr>
          <w:bCs/>
          <w:color w:val="0B3964" w:themeColor="accent1"/>
        </w:rPr>
      </w:pPr>
      <w:sdt>
        <w:sdtPr>
          <w:rPr>
            <w:bCs/>
            <w:color w:val="0B3964" w:themeColor="accent1"/>
          </w:rPr>
          <w:id w:val="-19695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47" w:rsidRPr="00172E72">
            <w:rPr>
              <w:rFonts w:ascii="MS Gothic" w:eastAsia="MS Gothic" w:hAnsi="MS Gothic" w:hint="eastAsia"/>
              <w:bCs/>
              <w:color w:val="0B3964" w:themeColor="accent1"/>
            </w:rPr>
            <w:t>☐</w:t>
          </w:r>
        </w:sdtContent>
      </w:sdt>
      <w:r w:rsidR="00453847" w:rsidRPr="00172E72">
        <w:rPr>
          <w:bCs/>
          <w:color w:val="0B3964" w:themeColor="accent1"/>
        </w:rPr>
        <w:t xml:space="preserve">  Should I consider fertility preservation (if of childbearing age and/or there is a possibility of wanting children in the future). </w:t>
      </w:r>
    </w:p>
    <w:p w14:paraId="017BF88C" w14:textId="15D2D4BB" w:rsidR="00453847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Cs/>
            <w:color w:val="0B3964" w:themeColor="accent1"/>
          </w:rPr>
          <w:id w:val="214275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847" w:rsidRPr="00172E72">
            <w:rPr>
              <w:rFonts w:ascii="MS Gothic" w:eastAsia="MS Gothic" w:hAnsi="MS Gothic" w:hint="eastAsia"/>
              <w:bCs/>
              <w:color w:val="0B3964" w:themeColor="accent1"/>
            </w:rPr>
            <w:t>☐</w:t>
          </w:r>
        </w:sdtContent>
      </w:sdt>
      <w:r w:rsidR="00453847" w:rsidRPr="00172E72">
        <w:rPr>
          <w:bCs/>
          <w:color w:val="0B3964" w:themeColor="accent1"/>
        </w:rPr>
        <w:t xml:space="preserve">  Contact information for fertility preservation health care </w:t>
      </w:r>
      <w:r w:rsidR="00172E72" w:rsidRPr="00172E72">
        <w:rPr>
          <w:bCs/>
          <w:color w:val="0B3964" w:themeColor="accent1"/>
        </w:rPr>
        <w:t>team: _</w:t>
      </w:r>
      <w:r w:rsidR="00453847" w:rsidRPr="00172E72">
        <w:rPr>
          <w:bCs/>
          <w:color w:val="0B3964" w:themeColor="accent1"/>
        </w:rPr>
        <w:t>_______________________________</w:t>
      </w:r>
    </w:p>
    <w:p w14:paraId="328EEAAA" w14:textId="77032100" w:rsidR="00A238F7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/>
            <w:color w:val="0B3964" w:themeColor="accent1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693FF6" w:rsidRPr="00172E72">
        <w:rPr>
          <w:color w:val="0B3964" w:themeColor="accent1"/>
        </w:rPr>
        <w:t xml:space="preserve">Are there </w:t>
      </w:r>
      <w:r w:rsidR="00EE53DE">
        <w:rPr>
          <w:color w:val="0B3964" w:themeColor="accent1"/>
        </w:rPr>
        <w:t xml:space="preserve">any </w:t>
      </w:r>
      <w:r w:rsidR="00693FF6" w:rsidRPr="00172E72">
        <w:rPr>
          <w:color w:val="0B3964" w:themeColor="accent1"/>
        </w:rPr>
        <w:t>assistive devices that m</w:t>
      </w:r>
      <w:r w:rsidR="00453847" w:rsidRPr="00172E72">
        <w:rPr>
          <w:color w:val="0B3964" w:themeColor="accent1"/>
        </w:rPr>
        <w:t>a</w:t>
      </w:r>
      <w:r w:rsidR="00693FF6" w:rsidRPr="00172E72">
        <w:rPr>
          <w:color w:val="0B3964" w:themeColor="accent1"/>
        </w:rPr>
        <w:t>y help to conduct sexual intercourse?</w:t>
      </w:r>
    </w:p>
    <w:p w14:paraId="2FCD4CD5" w14:textId="509AD97A" w:rsidR="00C3336C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/>
            <w:color w:val="0B3964" w:themeColor="accent1"/>
          </w:rPr>
          <w:id w:val="-2551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72E72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172E72">
        <w:rPr>
          <w:b/>
          <w:color w:val="0B3964" w:themeColor="accent1"/>
        </w:rPr>
        <w:tab/>
      </w:r>
      <w:r w:rsidR="00693FF6" w:rsidRPr="00172E72">
        <w:rPr>
          <w:color w:val="0B3964" w:themeColor="accent1"/>
        </w:rPr>
        <w:t>How will this treatment affect my sexual health</w:t>
      </w:r>
      <w:r w:rsidR="004E58AA" w:rsidRPr="00172E72">
        <w:rPr>
          <w:color w:val="0B3964" w:themeColor="accent1"/>
        </w:rPr>
        <w:t xml:space="preserve"> overall</w:t>
      </w:r>
      <w:r w:rsidR="00693FF6" w:rsidRPr="00172E72">
        <w:rPr>
          <w:color w:val="0B3964" w:themeColor="accent1"/>
        </w:rPr>
        <w:t>?</w:t>
      </w:r>
    </w:p>
    <w:p w14:paraId="72094F62" w14:textId="40260926" w:rsidR="00021798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/>
            <w:color w:val="0B3964" w:themeColor="accent1"/>
          </w:rPr>
          <w:id w:val="1289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72E72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172E72">
        <w:rPr>
          <w:b/>
          <w:color w:val="0B3964" w:themeColor="accent1"/>
        </w:rPr>
        <w:tab/>
      </w:r>
      <w:r w:rsidR="00693FF6" w:rsidRPr="00172E72">
        <w:rPr>
          <w:color w:val="0B3964" w:themeColor="accent1"/>
        </w:rPr>
        <w:t xml:space="preserve">Can you provide me with educational material or handouts on </w:t>
      </w:r>
      <w:r w:rsidR="00453847" w:rsidRPr="00172E72">
        <w:rPr>
          <w:color w:val="0B3964" w:themeColor="accent1"/>
        </w:rPr>
        <w:t>your</w:t>
      </w:r>
      <w:r w:rsidR="00693FF6" w:rsidRPr="00172E72">
        <w:rPr>
          <w:color w:val="0B3964" w:themeColor="accent1"/>
        </w:rPr>
        <w:t xml:space="preserve"> recommended treatment</w:t>
      </w:r>
      <w:r w:rsidR="004E58AA" w:rsidRPr="00172E72">
        <w:rPr>
          <w:color w:val="0B3964" w:themeColor="accent1"/>
        </w:rPr>
        <w:t xml:space="preserve"> plan</w:t>
      </w:r>
      <w:r w:rsidR="00693FF6" w:rsidRPr="00172E72">
        <w:rPr>
          <w:color w:val="0B3964" w:themeColor="accent1"/>
        </w:rPr>
        <w:t xml:space="preserve"> and side effects?</w:t>
      </w:r>
    </w:p>
    <w:p w14:paraId="6A3751CB" w14:textId="3E7A6090" w:rsidR="00B7421E" w:rsidRPr="007808C2" w:rsidRDefault="00693FF6" w:rsidP="007808C2">
      <w:pPr>
        <w:pStyle w:val="Heading1"/>
      </w:pPr>
      <w:r>
        <w:t>Things to consider to Empower you along your journey</w:t>
      </w:r>
    </w:p>
    <w:p w14:paraId="6749C7DD" w14:textId="06233E91" w:rsidR="003F6EB6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72E72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172E72">
        <w:rPr>
          <w:b/>
          <w:color w:val="0B3964" w:themeColor="accent1"/>
        </w:rPr>
        <w:tab/>
      </w:r>
      <w:r w:rsidR="00693FF6" w:rsidRPr="00172E72">
        <w:rPr>
          <w:bCs/>
          <w:color w:val="0B3964" w:themeColor="accent1"/>
        </w:rPr>
        <w:t xml:space="preserve">Therapy and/or counseling to help with processing the </w:t>
      </w:r>
      <w:r w:rsidR="004E58AA" w:rsidRPr="00172E72">
        <w:rPr>
          <w:bCs/>
          <w:color w:val="0B3964" w:themeColor="accent1"/>
        </w:rPr>
        <w:t>information</w:t>
      </w:r>
      <w:r w:rsidR="00693FF6" w:rsidRPr="00172E72">
        <w:rPr>
          <w:bCs/>
          <w:color w:val="0B3964" w:themeColor="accent1"/>
        </w:rPr>
        <w:t xml:space="preserve"> and talking it out with your significant other.</w:t>
      </w:r>
    </w:p>
    <w:p w14:paraId="14855170" w14:textId="6D6B4AD1" w:rsidR="00021798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/>
            <w:color w:val="0B3964" w:themeColor="accent1"/>
          </w:rPr>
          <w:id w:val="-17916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72E72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172E72">
        <w:rPr>
          <w:b/>
          <w:color w:val="0B3964" w:themeColor="accent1"/>
        </w:rPr>
        <w:tab/>
      </w:r>
      <w:r w:rsidR="00693FF6" w:rsidRPr="00172E72">
        <w:rPr>
          <w:color w:val="0B3964" w:themeColor="accent1"/>
        </w:rPr>
        <w:t>Look up information to gain knowledge and empower you</w:t>
      </w:r>
      <w:r w:rsidR="004E58AA" w:rsidRPr="00172E72">
        <w:rPr>
          <w:color w:val="0B3964" w:themeColor="accent1"/>
        </w:rPr>
        <w:t>rself</w:t>
      </w:r>
      <w:r w:rsidR="00693FF6" w:rsidRPr="00172E72">
        <w:rPr>
          <w:color w:val="0B3964" w:themeColor="accent1"/>
        </w:rPr>
        <w:t xml:space="preserve"> when asking questions.</w:t>
      </w:r>
    </w:p>
    <w:p w14:paraId="5991FB98" w14:textId="63C49004" w:rsidR="00153238" w:rsidRPr="00172E72" w:rsidRDefault="0003584C" w:rsidP="00B5252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-45047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FF6" w:rsidRPr="00172E72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172E72">
        <w:rPr>
          <w:b/>
          <w:color w:val="0B3964" w:themeColor="accent1"/>
        </w:rPr>
        <w:tab/>
      </w:r>
      <w:r w:rsidR="00693FF6" w:rsidRPr="00172E72">
        <w:rPr>
          <w:bCs/>
          <w:color w:val="0B3964" w:themeColor="accent1"/>
        </w:rPr>
        <w:t xml:space="preserve">Get involved with support services and local support groups </w:t>
      </w:r>
      <w:r w:rsidR="00863F79">
        <w:rPr>
          <w:bCs/>
          <w:color w:val="0B3964" w:themeColor="accent1"/>
        </w:rPr>
        <w:t>that have similar experiences as you.</w:t>
      </w:r>
    </w:p>
    <w:p w14:paraId="38730BA3" w14:textId="00606542" w:rsidR="00693FF6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Cs/>
            <w:color w:val="0B3964" w:themeColor="accent1"/>
          </w:rPr>
          <w:id w:val="-14925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FF6" w:rsidRPr="00172E72">
            <w:rPr>
              <w:rFonts w:ascii="MS Gothic" w:eastAsia="MS Gothic" w:hAnsi="MS Gothic" w:hint="eastAsia"/>
              <w:bCs/>
              <w:color w:val="0B3964" w:themeColor="accent1"/>
            </w:rPr>
            <w:t>☐</w:t>
          </w:r>
        </w:sdtContent>
      </w:sdt>
      <w:r w:rsidR="00693FF6" w:rsidRPr="00172E72">
        <w:rPr>
          <w:bCs/>
          <w:color w:val="0B3964" w:themeColor="accent1"/>
        </w:rPr>
        <w:t xml:space="preserve">  Consider </w:t>
      </w:r>
      <w:r w:rsidR="004E58AA" w:rsidRPr="00172E72">
        <w:rPr>
          <w:bCs/>
          <w:color w:val="0B3964" w:themeColor="accent1"/>
        </w:rPr>
        <w:t xml:space="preserve">advocating for a </w:t>
      </w:r>
      <w:r w:rsidR="00693FF6" w:rsidRPr="00172E72">
        <w:rPr>
          <w:bCs/>
          <w:color w:val="0B3964" w:themeColor="accent1"/>
        </w:rPr>
        <w:t>consult for Pelvic Floor Therapy as it can be effective for men &amp; women</w:t>
      </w:r>
      <w:r w:rsidR="00453847" w:rsidRPr="00172E72">
        <w:rPr>
          <w:bCs/>
          <w:color w:val="0B3964" w:themeColor="accent1"/>
        </w:rPr>
        <w:t xml:space="preserve"> for incontinence of urine and/or stool, as well as sexual dysfunction.</w:t>
      </w:r>
    </w:p>
    <w:p w14:paraId="506DE21D" w14:textId="390E2640" w:rsidR="00021798" w:rsidRPr="00172E72" w:rsidRDefault="0003584C" w:rsidP="00B52526">
      <w:pPr>
        <w:pStyle w:val="checklistindent"/>
        <w:rPr>
          <w:color w:val="0B3964" w:themeColor="accent1"/>
        </w:rPr>
      </w:pPr>
      <w:sdt>
        <w:sdtPr>
          <w:rPr>
            <w:b/>
            <w:color w:val="0B3964" w:themeColor="accent1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172E72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172E72">
        <w:rPr>
          <w:b/>
          <w:color w:val="0B3964" w:themeColor="accent1"/>
        </w:rPr>
        <w:tab/>
      </w:r>
      <w:r w:rsidR="00693FF6" w:rsidRPr="00172E72">
        <w:rPr>
          <w:color w:val="0B3964" w:themeColor="accent1"/>
        </w:rPr>
        <w:t xml:space="preserve">Contact your medical doctor for </w:t>
      </w:r>
      <w:r w:rsidR="00453847" w:rsidRPr="00172E72">
        <w:rPr>
          <w:color w:val="0B3964" w:themeColor="accent1"/>
        </w:rPr>
        <w:t>m</w:t>
      </w:r>
      <w:r w:rsidR="00693FF6" w:rsidRPr="00172E72">
        <w:rPr>
          <w:color w:val="0B3964" w:themeColor="accent1"/>
        </w:rPr>
        <w:t xml:space="preserve">ental </w:t>
      </w:r>
      <w:r w:rsidR="00453847" w:rsidRPr="00172E72">
        <w:rPr>
          <w:color w:val="0B3964" w:themeColor="accent1"/>
        </w:rPr>
        <w:t>h</w:t>
      </w:r>
      <w:r w:rsidR="00693FF6" w:rsidRPr="00172E72">
        <w:rPr>
          <w:color w:val="0B3964" w:themeColor="accent1"/>
        </w:rPr>
        <w:t xml:space="preserve">ealth services or the 988 Suicide </w:t>
      </w:r>
      <w:r w:rsidR="00EE53DE">
        <w:rPr>
          <w:color w:val="0B3964" w:themeColor="accent1"/>
        </w:rPr>
        <w:t xml:space="preserve">&amp; </w:t>
      </w:r>
      <w:r w:rsidR="00693FF6" w:rsidRPr="00172E72">
        <w:rPr>
          <w:color w:val="0B3964" w:themeColor="accent1"/>
        </w:rPr>
        <w:t>Crisis Lifeline if ever in need of help. (Dial 988 for 24/7 support-USA).</w:t>
      </w:r>
    </w:p>
    <w:sectPr w:rsidR="00021798" w:rsidRPr="00172E72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A000" w14:textId="77777777" w:rsidR="00C67A0D" w:rsidRDefault="00C67A0D" w:rsidP="00EA7516">
      <w:r>
        <w:separator/>
      </w:r>
    </w:p>
  </w:endnote>
  <w:endnote w:type="continuationSeparator" w:id="0">
    <w:p w14:paraId="17D9C639" w14:textId="77777777" w:rsidR="00C67A0D" w:rsidRDefault="00C67A0D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04D4" w14:textId="77777777" w:rsidR="00C67A0D" w:rsidRDefault="00C67A0D" w:rsidP="00EA7516">
      <w:r>
        <w:separator/>
      </w:r>
    </w:p>
  </w:footnote>
  <w:footnote w:type="continuationSeparator" w:id="0">
    <w:p w14:paraId="79E2B5E9" w14:textId="77777777" w:rsidR="00C67A0D" w:rsidRDefault="00C67A0D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5644">
    <w:abstractNumId w:val="14"/>
  </w:num>
  <w:num w:numId="2" w16cid:durableId="73015335">
    <w:abstractNumId w:val="3"/>
  </w:num>
  <w:num w:numId="3" w16cid:durableId="2083603822">
    <w:abstractNumId w:val="10"/>
  </w:num>
  <w:num w:numId="4" w16cid:durableId="1472209882">
    <w:abstractNumId w:val="13"/>
  </w:num>
  <w:num w:numId="5" w16cid:durableId="802650025">
    <w:abstractNumId w:val="4"/>
  </w:num>
  <w:num w:numId="6" w16cid:durableId="693385545">
    <w:abstractNumId w:val="6"/>
  </w:num>
  <w:num w:numId="7" w16cid:durableId="41373841">
    <w:abstractNumId w:val="8"/>
  </w:num>
  <w:num w:numId="8" w16cid:durableId="1916435343">
    <w:abstractNumId w:val="15"/>
  </w:num>
  <w:num w:numId="9" w16cid:durableId="1365402311">
    <w:abstractNumId w:val="5"/>
  </w:num>
  <w:num w:numId="10" w16cid:durableId="1309238396">
    <w:abstractNumId w:val="9"/>
  </w:num>
  <w:num w:numId="11" w16cid:durableId="1875849303">
    <w:abstractNumId w:val="2"/>
  </w:num>
  <w:num w:numId="12" w16cid:durableId="177083626">
    <w:abstractNumId w:val="7"/>
  </w:num>
  <w:num w:numId="13" w16cid:durableId="1969385977">
    <w:abstractNumId w:val="12"/>
  </w:num>
  <w:num w:numId="14" w16cid:durableId="1743679902">
    <w:abstractNumId w:val="11"/>
  </w:num>
  <w:num w:numId="15" w16cid:durableId="506481614">
    <w:abstractNumId w:val="1"/>
  </w:num>
  <w:num w:numId="16" w16cid:durableId="20687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67"/>
    <w:rsid w:val="000203DE"/>
    <w:rsid w:val="00021798"/>
    <w:rsid w:val="0003584C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72E72"/>
    <w:rsid w:val="001A3F0B"/>
    <w:rsid w:val="001C0EED"/>
    <w:rsid w:val="001E6F85"/>
    <w:rsid w:val="00237CC7"/>
    <w:rsid w:val="00242F1F"/>
    <w:rsid w:val="00243A0A"/>
    <w:rsid w:val="00254CB0"/>
    <w:rsid w:val="00257A4C"/>
    <w:rsid w:val="00272D90"/>
    <w:rsid w:val="0028182B"/>
    <w:rsid w:val="0028344E"/>
    <w:rsid w:val="0029531E"/>
    <w:rsid w:val="002C0BFF"/>
    <w:rsid w:val="002C2461"/>
    <w:rsid w:val="00302C11"/>
    <w:rsid w:val="00314AB7"/>
    <w:rsid w:val="003245C0"/>
    <w:rsid w:val="0033437A"/>
    <w:rsid w:val="003B4002"/>
    <w:rsid w:val="003B600F"/>
    <w:rsid w:val="003D1CD0"/>
    <w:rsid w:val="003D5933"/>
    <w:rsid w:val="003E35DA"/>
    <w:rsid w:val="003F6EB6"/>
    <w:rsid w:val="0043632A"/>
    <w:rsid w:val="00453847"/>
    <w:rsid w:val="00456CF8"/>
    <w:rsid w:val="004918A6"/>
    <w:rsid w:val="004A30FE"/>
    <w:rsid w:val="004A58D2"/>
    <w:rsid w:val="004B6355"/>
    <w:rsid w:val="004E58AA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5F6AF2"/>
    <w:rsid w:val="00620425"/>
    <w:rsid w:val="0062517C"/>
    <w:rsid w:val="006273E3"/>
    <w:rsid w:val="0063233B"/>
    <w:rsid w:val="00641B2B"/>
    <w:rsid w:val="00693FF6"/>
    <w:rsid w:val="006C5197"/>
    <w:rsid w:val="006E52C6"/>
    <w:rsid w:val="00755AF9"/>
    <w:rsid w:val="007628D7"/>
    <w:rsid w:val="007733B1"/>
    <w:rsid w:val="007808C2"/>
    <w:rsid w:val="00784551"/>
    <w:rsid w:val="00792D9A"/>
    <w:rsid w:val="007D7966"/>
    <w:rsid w:val="008327FA"/>
    <w:rsid w:val="00863F79"/>
    <w:rsid w:val="008B1BD4"/>
    <w:rsid w:val="008B4AB9"/>
    <w:rsid w:val="008B6475"/>
    <w:rsid w:val="008C5930"/>
    <w:rsid w:val="008C6FB9"/>
    <w:rsid w:val="008D6306"/>
    <w:rsid w:val="008E20B6"/>
    <w:rsid w:val="00922AE2"/>
    <w:rsid w:val="00937F67"/>
    <w:rsid w:val="00951A9A"/>
    <w:rsid w:val="0095543B"/>
    <w:rsid w:val="00971536"/>
    <w:rsid w:val="00981289"/>
    <w:rsid w:val="009D12BC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35222"/>
    <w:rsid w:val="00C65329"/>
    <w:rsid w:val="00C66A08"/>
    <w:rsid w:val="00C67A0D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ED1032"/>
    <w:rsid w:val="00EE53DE"/>
    <w:rsid w:val="00F15E9D"/>
    <w:rsid w:val="00F316B8"/>
    <w:rsid w:val="00F341ED"/>
    <w:rsid w:val="00F458C9"/>
    <w:rsid w:val="00FA2803"/>
    <w:rsid w:val="00FA662D"/>
    <w:rsid w:val="00FC372B"/>
    <w:rsid w:val="00FC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38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2023-08-31T01:42:00Z</dcterms:created>
  <dcterms:modified xsi:type="dcterms:W3CDTF">2023-08-31T01:42:00Z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